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Math 3303 Final Exam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Question 1 14 points</w:t>
      </w:r>
    </w:p>
    <w:p w:rsidR="00564921" w:rsidRDefault="00564921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bookmarkStart w:id="0" w:name="_GoBack"/>
      <w:bookmarkEnd w:id="0"/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Describe two partitions: the first one on all the natural numbers and</w:t>
      </w:r>
      <w:r>
        <w:rPr>
          <w:rFonts w:ascii="CIDFont+F1" w:hAnsi="CIDFont+F1" w:cs="CIDFont+F1"/>
          <w:sz w:val="24"/>
          <w:szCs w:val="24"/>
        </w:rPr>
        <w:t xml:space="preserve"> the second one on all the real </w:t>
      </w:r>
      <w:r>
        <w:rPr>
          <w:rFonts w:ascii="CIDFont+F1" w:hAnsi="CIDFont+F1" w:cs="CIDFont+F1"/>
          <w:sz w:val="24"/>
          <w:szCs w:val="24"/>
        </w:rPr>
        <w:t>numbers. Tell why your description is a partition on the relevant set.</w:t>
      </w:r>
    </w:p>
    <w:p w:rsidR="00C818A4" w:rsidRDefault="00C818A4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br w:type="page"/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Question 2 12 points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Illustrate the theorem at least twice: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The square of any integer is in [0] or [1] mod 3 and not [2] mod 3.</w:t>
      </w:r>
    </w:p>
    <w:p w:rsidR="00C818A4" w:rsidRDefault="00C818A4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br w:type="page"/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Question 3 20 points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Short Answers needed: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3A </w:t>
      </w:r>
      <w:proofErr w:type="gramStart"/>
      <w:r>
        <w:rPr>
          <w:rFonts w:ascii="CIDFont+F1" w:hAnsi="CIDFont+F1" w:cs="CIDFont+F1"/>
          <w:sz w:val="24"/>
          <w:szCs w:val="24"/>
        </w:rPr>
        <w:t>Given</w:t>
      </w:r>
      <w:proofErr w:type="gramEnd"/>
      <w:r>
        <w:rPr>
          <w:rFonts w:ascii="CIDFont+F1" w:hAnsi="CIDFont+F1" w:cs="CIDFont+F1"/>
          <w:sz w:val="24"/>
          <w:szCs w:val="24"/>
        </w:rPr>
        <w:t xml:space="preserve"> that f(x) = </w:t>
      </w:r>
      <w:r w:rsidRPr="00C818A4">
        <w:rPr>
          <w:rFonts w:ascii="CIDFont+F1" w:hAnsi="CIDFont+F1" w:cs="CIDFont+F1"/>
          <w:position w:val="-24"/>
          <w:sz w:val="24"/>
          <w:szCs w:val="24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7.75pt;height:30.75pt" o:ole="">
            <v:imagedata r:id="rId4" o:title=""/>
          </v:shape>
          <o:OLEObject Type="Embed" ProgID="Equation.DSMT4" ShapeID="_x0000_i1036" DrawAspect="Content" ObjectID="_1668237398" r:id="rId5"/>
        </w:object>
      </w:r>
      <w:r>
        <w:rPr>
          <w:rFonts w:ascii="CIDFont+F1" w:hAnsi="CIDFont+F1" w:cs="CIDFont+F1"/>
          <w:sz w:val="24"/>
          <w:szCs w:val="24"/>
        </w:rPr>
        <w:t xml:space="preserve">  </w:t>
      </w:r>
      <w:r>
        <w:rPr>
          <w:rFonts w:ascii="CIDFont+F1" w:hAnsi="CIDFont+F1" w:cs="CIDFont+F1"/>
          <w:sz w:val="24"/>
          <w:szCs w:val="24"/>
        </w:rPr>
        <w:t xml:space="preserve">is one-to-one. What is </w:t>
      </w:r>
      <w:r>
        <w:rPr>
          <w:rFonts w:ascii="CIDFont+F3" w:hAnsi="CIDFont+F3" w:cs="CIDFont+F3"/>
          <w:sz w:val="24"/>
          <w:szCs w:val="24"/>
        </w:rPr>
        <w:t xml:space="preserve">the inverse </w:t>
      </w:r>
      <w:proofErr w:type="gramStart"/>
      <w:r>
        <w:rPr>
          <w:rFonts w:ascii="CIDFont+F3" w:hAnsi="CIDFont+F3" w:cs="CIDFont+F3"/>
          <w:sz w:val="24"/>
          <w:szCs w:val="24"/>
        </w:rPr>
        <w:t>function</w:t>
      </w:r>
      <w:r>
        <w:rPr>
          <w:rFonts w:ascii="CIDFont+F1" w:hAnsi="CIDFont+F1" w:cs="CIDFont+F1"/>
          <w:sz w:val="14"/>
          <w:szCs w:val="14"/>
        </w:rPr>
        <w:t xml:space="preserve"> </w:t>
      </w:r>
      <w:r>
        <w:rPr>
          <w:rFonts w:ascii="CIDFont+F1" w:hAnsi="CIDFont+F1" w:cs="CIDFont+F1"/>
          <w:sz w:val="24"/>
          <w:szCs w:val="24"/>
        </w:rPr>
        <w:t>?</w:t>
      </w:r>
      <w:proofErr w:type="gramEnd"/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3B  Given</w:t>
      </w:r>
      <w:proofErr w:type="gramEnd"/>
      <w:r>
        <w:rPr>
          <w:rFonts w:ascii="CIDFont+F1" w:hAnsi="CIDFont+F1" w:cs="CIDFont+F1"/>
          <w:sz w:val="24"/>
          <w:szCs w:val="24"/>
        </w:rPr>
        <w:t xml:space="preserve"> </w:t>
      </w:r>
      <w:r w:rsidRPr="00C818A4">
        <w:rPr>
          <w:rFonts w:ascii="CIDFont+F1" w:hAnsi="CIDFont+F1" w:cs="CIDFont+F1"/>
          <w:position w:val="-10"/>
          <w:sz w:val="24"/>
          <w:szCs w:val="24"/>
        </w:rPr>
        <w:object w:dxaOrig="1320" w:dyaOrig="360">
          <v:shape id="_x0000_i1027" type="#_x0000_t75" style="width:66pt;height:18pt" o:ole="">
            <v:imagedata r:id="rId6" o:title=""/>
          </v:shape>
          <o:OLEObject Type="Embed" ProgID="Equation.DSMT4" ShapeID="_x0000_i1027" DrawAspect="Content" ObjectID="_1668237399" r:id="rId7"/>
        </w:object>
      </w:r>
      <w:r>
        <w:rPr>
          <w:rFonts w:ascii="CIDFont+F1" w:hAnsi="CIDFont+F1" w:cs="CIDFont+F1"/>
          <w:sz w:val="24"/>
          <w:szCs w:val="24"/>
        </w:rPr>
        <w:t xml:space="preserve"> and </w:t>
      </w:r>
      <w:r w:rsidRPr="00C818A4">
        <w:rPr>
          <w:rFonts w:ascii="CIDFont+F1" w:hAnsi="CIDFont+F1" w:cs="CIDFont+F1"/>
          <w:position w:val="-10"/>
          <w:sz w:val="24"/>
          <w:szCs w:val="24"/>
        </w:rPr>
        <w:object w:dxaOrig="1300" w:dyaOrig="320">
          <v:shape id="_x0000_i1030" type="#_x0000_t75" style="width:65.25pt;height:15.75pt" o:ole="">
            <v:imagedata r:id="rId8" o:title=""/>
          </v:shape>
          <o:OLEObject Type="Embed" ProgID="Equation.DSMT4" ShapeID="_x0000_i1030" DrawAspect="Content" ObjectID="_1668237400" r:id="rId9"/>
        </w:object>
      </w:r>
      <w:r>
        <w:rPr>
          <w:rFonts w:ascii="CIDFont+F1" w:hAnsi="CIDFont+F1" w:cs="CIDFont+F1"/>
          <w:sz w:val="24"/>
          <w:szCs w:val="24"/>
        </w:rPr>
        <w:t xml:space="preserve">, what is </w:t>
      </w:r>
      <w:r w:rsidRPr="00C818A4">
        <w:rPr>
          <w:rFonts w:ascii="CIDFont+F1" w:hAnsi="CIDFont+F1" w:cs="CIDFont+F1"/>
          <w:position w:val="-10"/>
          <w:sz w:val="24"/>
          <w:szCs w:val="24"/>
        </w:rPr>
        <w:object w:dxaOrig="820" w:dyaOrig="320">
          <v:shape id="_x0000_i1033" type="#_x0000_t75" style="width:41.25pt;height:15.75pt" o:ole="">
            <v:imagedata r:id="rId10" o:title=""/>
          </v:shape>
          <o:OLEObject Type="Embed" ProgID="Equation.DSMT4" ShapeID="_x0000_i1033" DrawAspect="Content" ObjectID="_1668237401" r:id="rId11"/>
        </w:object>
      </w:r>
      <w:r>
        <w:rPr>
          <w:rFonts w:ascii="CIDFont+F1" w:hAnsi="CIDFont+F1" w:cs="CIDFont+F1"/>
          <w:sz w:val="24"/>
          <w:szCs w:val="24"/>
        </w:rPr>
        <w:t xml:space="preserve"> ?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3C </w:t>
      </w:r>
      <w:r>
        <w:rPr>
          <w:rFonts w:ascii="CIDFont+F1" w:hAnsi="CIDFont+F1" w:cs="CIDFont+F1"/>
          <w:sz w:val="24"/>
          <w:szCs w:val="24"/>
        </w:rPr>
        <w:tab/>
      </w:r>
      <w:proofErr w:type="gramStart"/>
      <w:r>
        <w:rPr>
          <w:rFonts w:ascii="CIDFont+F1" w:hAnsi="CIDFont+F1" w:cs="CIDFont+F1"/>
          <w:sz w:val="24"/>
          <w:szCs w:val="24"/>
        </w:rPr>
        <w:t>I</w:t>
      </w:r>
      <w:r>
        <w:rPr>
          <w:rFonts w:ascii="CIDFont+F1" w:hAnsi="CIDFont+F1" w:cs="CIDFont+F1"/>
          <w:sz w:val="24"/>
          <w:szCs w:val="24"/>
        </w:rPr>
        <w:t>s</w:t>
      </w:r>
      <w:proofErr w:type="gramEnd"/>
      <w:r>
        <w:rPr>
          <w:rFonts w:ascii="CIDFont+F1" w:hAnsi="CIDFont+F1" w:cs="CIDFont+F1"/>
          <w:sz w:val="24"/>
          <w:szCs w:val="24"/>
        </w:rPr>
        <w:t xml:space="preserve"> the set of all one-to-one functions with the operation composition a group?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Support your answer with function facts.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3D Given an example of a relation on two sets that is NOT a function. Explain why it is not.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br w:type="page"/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Question 4 14 points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Why is the set of natural numbers mod 5 a group with the operation addition?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Sketch a Cayley Table and give your explanation in agonizing detail.</w:t>
      </w:r>
    </w:p>
    <w:p w:rsidR="00C818A4" w:rsidRDefault="00C818A4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br w:type="page"/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Question 5 20 points</w:t>
      </w:r>
    </w:p>
    <w:p w:rsidR="00C818A4" w:rsidRP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Given this set of numbers: </w:t>
      </w:r>
      <w:proofErr w:type="gramStart"/>
      <w:r>
        <w:rPr>
          <w:rFonts w:ascii="CIDFont+F1" w:hAnsi="CIDFont+F1" w:cs="CIDFont+F1"/>
          <w:sz w:val="24"/>
          <w:szCs w:val="24"/>
        </w:rPr>
        <w:t xml:space="preserve">{ </w:t>
      </w:r>
      <w:r w:rsidRPr="00C818A4">
        <w:rPr>
          <w:rFonts w:ascii="CIDFont+F1" w:hAnsi="CIDFont+F1" w:cs="CIDFont+F1"/>
          <w:position w:val="-24"/>
          <w:sz w:val="24"/>
          <w:szCs w:val="24"/>
        </w:rPr>
        <w:object w:dxaOrig="260" w:dyaOrig="620">
          <v:shape id="_x0000_i1039" type="#_x0000_t75" style="width:12.75pt;height:30.75pt" o:ole="">
            <v:imagedata r:id="rId12" o:title=""/>
          </v:shape>
          <o:OLEObject Type="Embed" ProgID="Equation.DSMT4" ShapeID="_x0000_i1039" DrawAspect="Content" ObjectID="_1668237402" r:id="rId13"/>
        </w:object>
      </w:r>
      <w:r>
        <w:rPr>
          <w:rFonts w:ascii="CIDFont+F1" w:hAnsi="CIDFont+F1" w:cs="CIDFont+F1"/>
          <w:sz w:val="24"/>
          <w:szCs w:val="24"/>
        </w:rPr>
        <w:t xml:space="preserve"> , </w:t>
      </w:r>
      <w:r w:rsidRPr="00C818A4">
        <w:rPr>
          <w:rFonts w:ascii="CIDFont+F1" w:hAnsi="CIDFont+F1" w:cs="CIDFont+F1"/>
          <w:position w:val="-8"/>
          <w:sz w:val="24"/>
          <w:szCs w:val="24"/>
        </w:rPr>
        <w:object w:dxaOrig="380" w:dyaOrig="360">
          <v:shape id="_x0000_i1042" type="#_x0000_t75" style="width:18.75pt;height:18pt" o:ole="">
            <v:imagedata r:id="rId14" o:title=""/>
          </v:shape>
          <o:OLEObject Type="Embed" ProgID="Equation.DSMT4" ShapeID="_x0000_i1042" DrawAspect="Content" ObjectID="_1668237403" r:id="rId15"/>
        </w:object>
      </w:r>
      <w:r>
        <w:rPr>
          <w:rFonts w:ascii="CIDFont+F1" w:hAnsi="CIDFont+F1" w:cs="CIDFont+F1"/>
          <w:sz w:val="24"/>
          <w:szCs w:val="24"/>
        </w:rPr>
        <w:t xml:space="preserve">, -1+ </w:t>
      </w:r>
      <w:r w:rsidRPr="00C818A4">
        <w:rPr>
          <w:rFonts w:ascii="CIDFont+F1" w:hAnsi="CIDFont+F1" w:cs="CIDFont+F1"/>
          <w:i/>
          <w:sz w:val="24"/>
          <w:szCs w:val="24"/>
        </w:rPr>
        <w:t>i</w:t>
      </w:r>
      <w:r>
        <w:rPr>
          <w:rFonts w:ascii="CIDFont+F1" w:hAnsi="CIDFont+F1" w:cs="CIDFont+F1"/>
          <w:sz w:val="24"/>
          <w:szCs w:val="24"/>
        </w:rPr>
        <w:t xml:space="preserve"> , 6, 2</w:t>
      </w:r>
      <w:r>
        <w:rPr>
          <w:rFonts w:ascii="CIDFont+F1" w:hAnsi="CIDFont+F1" w:cs="CIDFont+F1"/>
          <w:sz w:val="24"/>
          <w:szCs w:val="24"/>
        </w:rPr>
        <w:t>}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Write each number below and pick the adjectives from the list below that apply to them: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Abundant, Algebraic, Complex, Composite, Deficient, Irration</w:t>
      </w:r>
      <w:r>
        <w:rPr>
          <w:rFonts w:ascii="CIDFont+F1" w:hAnsi="CIDFont+F1" w:cs="CIDFont+F1"/>
          <w:sz w:val="24"/>
          <w:szCs w:val="24"/>
        </w:rPr>
        <w:t xml:space="preserve">al, Perfect, Prime, </w:t>
      </w:r>
      <w:proofErr w:type="spellStart"/>
      <w:r>
        <w:rPr>
          <w:rFonts w:ascii="CIDFont+F1" w:hAnsi="CIDFont+F1" w:cs="CIDFont+F1"/>
          <w:sz w:val="24"/>
          <w:szCs w:val="24"/>
        </w:rPr>
        <w:t>Quaternion</w:t>
      </w:r>
      <w:proofErr w:type="gramStart"/>
      <w:r>
        <w:rPr>
          <w:rFonts w:ascii="CIDFont+F1" w:hAnsi="CIDFont+F1" w:cs="CIDFont+F1"/>
          <w:sz w:val="24"/>
          <w:szCs w:val="24"/>
        </w:rPr>
        <w:t>,</w:t>
      </w:r>
      <w:r>
        <w:rPr>
          <w:rFonts w:ascii="CIDFont+F1" w:hAnsi="CIDFont+F1" w:cs="CIDFont+F1"/>
          <w:sz w:val="24"/>
          <w:szCs w:val="24"/>
        </w:rPr>
        <w:t>Rational</w:t>
      </w:r>
      <w:proofErr w:type="spellEnd"/>
      <w:proofErr w:type="gramEnd"/>
      <w:r>
        <w:rPr>
          <w:rFonts w:ascii="CIDFont+F1" w:hAnsi="CIDFont+F1" w:cs="CIDFont+F1"/>
          <w:sz w:val="24"/>
          <w:szCs w:val="24"/>
        </w:rPr>
        <w:t>, Transcendental</w:t>
      </w:r>
    </w:p>
    <w:p w:rsidR="00C818A4" w:rsidRDefault="00C818A4" w:rsidP="00C818A4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br w:type="page"/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6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Question 6 10 points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Illustrate the theorem:</w:t>
      </w:r>
    </w:p>
    <w:p w:rsidR="003C1E78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If </w:t>
      </w:r>
      <w:r>
        <w:rPr>
          <w:rFonts w:ascii="CIDFont+F3" w:hAnsi="CIDFont+F3" w:cs="CIDFont+F3"/>
          <w:sz w:val="24"/>
          <w:szCs w:val="24"/>
        </w:rPr>
        <w:t xml:space="preserve">n </w:t>
      </w:r>
      <w:r>
        <w:rPr>
          <w:rFonts w:ascii="CIDFont+F1" w:hAnsi="CIDFont+F1" w:cs="CIDFont+F1"/>
          <w:sz w:val="24"/>
          <w:szCs w:val="24"/>
        </w:rPr>
        <w:t xml:space="preserve">is an integer, not divisible by 2 or 3, then </w:t>
      </w:r>
      <w:r w:rsidR="003C1E78" w:rsidRPr="003C1E78">
        <w:rPr>
          <w:rFonts w:ascii="CIDFont+F3" w:hAnsi="CIDFont+F3" w:cs="CIDFont+F3"/>
          <w:position w:val="-6"/>
          <w:sz w:val="25"/>
          <w:szCs w:val="25"/>
        </w:rPr>
        <w:object w:dxaOrig="740" w:dyaOrig="320">
          <v:shape id="_x0000_i1045" type="#_x0000_t75" style="width:36.75pt;height:15.75pt" o:ole="">
            <v:imagedata r:id="rId16" o:title=""/>
          </v:shape>
          <o:OLEObject Type="Embed" ProgID="Equation.DSMT4" ShapeID="_x0000_i1045" DrawAspect="Content" ObjectID="_1668237404" r:id="rId17"/>
        </w:object>
      </w:r>
      <w:r>
        <w:rPr>
          <w:rFonts w:ascii="CIDFont+F1" w:hAnsi="CIDFont+F1" w:cs="CIDFont+F1"/>
          <w:sz w:val="25"/>
          <w:szCs w:val="25"/>
        </w:rPr>
        <w:t xml:space="preserve"> </w:t>
      </w:r>
      <w:r>
        <w:rPr>
          <w:rFonts w:ascii="CIDFont+F1" w:hAnsi="CIDFont+F1" w:cs="CIDFont+F1"/>
          <w:sz w:val="24"/>
          <w:szCs w:val="24"/>
        </w:rPr>
        <w:t>is divisible by 24.</w:t>
      </w:r>
    </w:p>
    <w:p w:rsidR="003C1E78" w:rsidRDefault="003C1E78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br w:type="page"/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</w:t>
      </w:r>
    </w:p>
    <w:p w:rsidR="00C818A4" w:rsidRDefault="00C818A4" w:rsidP="00C818A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Extra Credit Question 5 points</w:t>
      </w:r>
    </w:p>
    <w:p w:rsidR="00CB6E8D" w:rsidRPr="002A7F77" w:rsidRDefault="00C818A4" w:rsidP="002A7F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If </w:t>
      </w:r>
      <w:r>
        <w:rPr>
          <w:rFonts w:ascii="CIDFont+F3" w:hAnsi="CIDFont+F3" w:cs="CIDFont+F3"/>
          <w:sz w:val="24"/>
          <w:szCs w:val="24"/>
        </w:rPr>
        <w:t xml:space="preserve">ac </w:t>
      </w:r>
      <w:r w:rsidR="002A7F77" w:rsidRPr="002A7F77">
        <w:rPr>
          <w:rFonts w:ascii="CIDFont+F4" w:eastAsia="CIDFont+F4" w:hAnsi="CIDFont+F1" w:cs="CIDFont+F4"/>
          <w:position w:val="-12"/>
          <w:sz w:val="24"/>
          <w:szCs w:val="24"/>
        </w:rPr>
        <w:object w:dxaOrig="320" w:dyaOrig="360">
          <v:shape id="_x0000_i1048" type="#_x0000_t75" style="width:15.75pt;height:18pt" o:ole="">
            <v:imagedata r:id="rId18" o:title=""/>
          </v:shape>
          <o:OLEObject Type="Embed" ProgID="Equation.DSMT4" ShapeID="_x0000_i1048" DrawAspect="Content" ObjectID="_1668237405" r:id="rId19"/>
        </w:object>
      </w:r>
      <w:r w:rsidR="002A7F77">
        <w:rPr>
          <w:rFonts w:ascii="CIDFont+F4" w:eastAsia="CIDFont+F4" w:hAnsi="CIDFont+F1" w:cs="CIDFont+F4"/>
          <w:sz w:val="24"/>
          <w:szCs w:val="24"/>
        </w:rPr>
        <w:t xml:space="preserve"> </w:t>
      </w:r>
      <w:proofErr w:type="spellStart"/>
      <w:proofErr w:type="gramStart"/>
      <w:r>
        <w:rPr>
          <w:rFonts w:ascii="CIDFont+F3" w:hAnsi="CIDFont+F3" w:cs="CIDFont+F3"/>
          <w:sz w:val="24"/>
          <w:szCs w:val="24"/>
        </w:rPr>
        <w:t>bc</w:t>
      </w:r>
      <w:proofErr w:type="spellEnd"/>
      <w:proofErr w:type="gramEnd"/>
      <w:r>
        <w:rPr>
          <w:rFonts w:ascii="CIDFont+F3" w:hAnsi="CIDFont+F3" w:cs="CIDFont+F3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then </w:t>
      </w:r>
      <w:r>
        <w:rPr>
          <w:rFonts w:ascii="CIDFont+F3" w:hAnsi="CIDFont+F3" w:cs="CIDFont+F3"/>
          <w:sz w:val="25"/>
          <w:szCs w:val="25"/>
        </w:rPr>
        <w:t xml:space="preserve">a </w:t>
      </w:r>
      <w:r w:rsidR="002A7F77" w:rsidRPr="002A7F77">
        <w:rPr>
          <w:rFonts w:ascii="CIDFont+F4" w:eastAsia="CIDFont+F4" w:hAnsi="CIDFont+F1" w:cs="CIDFont+F4"/>
          <w:position w:val="-14"/>
          <w:sz w:val="25"/>
          <w:szCs w:val="25"/>
        </w:rPr>
        <w:object w:dxaOrig="460" w:dyaOrig="380">
          <v:shape id="_x0000_i1051" type="#_x0000_t75" style="width:23.25pt;height:18.75pt" o:ole="">
            <v:imagedata r:id="rId20" o:title=""/>
          </v:shape>
          <o:OLEObject Type="Embed" ProgID="Equation.DSMT4" ShapeID="_x0000_i1051" DrawAspect="Content" ObjectID="_1668237406" r:id="rId21"/>
        </w:object>
      </w:r>
      <w:r>
        <w:rPr>
          <w:rFonts w:ascii="CIDFont+F3" w:hAnsi="CIDFont+F3" w:cs="CIDFont+F3"/>
          <w:sz w:val="25"/>
          <w:szCs w:val="25"/>
        </w:rPr>
        <w:t xml:space="preserve">b </w:t>
      </w:r>
      <w:r>
        <w:rPr>
          <w:rFonts w:ascii="CIDFont+F1" w:hAnsi="CIDFont+F1" w:cs="CIDFont+F1"/>
          <w:sz w:val="24"/>
          <w:szCs w:val="24"/>
        </w:rPr>
        <w:t xml:space="preserve">where </w:t>
      </w:r>
      <w:r>
        <w:rPr>
          <w:rFonts w:ascii="CIDFont+F3" w:hAnsi="CIDFont+F3" w:cs="CIDFont+F3"/>
          <w:sz w:val="24"/>
          <w:szCs w:val="24"/>
        </w:rPr>
        <w:t xml:space="preserve">d </w:t>
      </w:r>
      <w:r>
        <w:rPr>
          <w:rFonts w:ascii="CIDFont+F1" w:hAnsi="CIDFont+F1" w:cs="CIDFont+F1"/>
          <w:sz w:val="24"/>
          <w:szCs w:val="24"/>
        </w:rPr>
        <w:t>= (</w:t>
      </w:r>
      <w:r>
        <w:rPr>
          <w:rFonts w:ascii="CIDFont+F3" w:hAnsi="CIDFont+F3" w:cs="CIDFont+F3"/>
          <w:sz w:val="24"/>
          <w:szCs w:val="24"/>
        </w:rPr>
        <w:t>c, m</w:t>
      </w:r>
      <w:r>
        <w:rPr>
          <w:rFonts w:ascii="CIDFont+F1" w:hAnsi="CIDFont+F1" w:cs="CIDFont+F1"/>
          <w:sz w:val="24"/>
          <w:szCs w:val="24"/>
        </w:rPr>
        <w:t xml:space="preserve">). </w:t>
      </w:r>
      <w:proofErr w:type="gramStart"/>
      <w:r>
        <w:rPr>
          <w:rFonts w:ascii="CIDFont+F3" w:hAnsi="CIDFont+F3" w:cs="CIDFont+F3"/>
          <w:sz w:val="24"/>
          <w:szCs w:val="24"/>
        </w:rPr>
        <w:t>a</w:t>
      </w:r>
      <w:proofErr w:type="gramEnd"/>
      <w:r>
        <w:rPr>
          <w:rFonts w:ascii="CIDFont+F3" w:hAnsi="CIDFont+F3" w:cs="CIDFont+F3"/>
          <w:sz w:val="24"/>
          <w:szCs w:val="24"/>
        </w:rPr>
        <w:t xml:space="preserve">, b, c, </w:t>
      </w:r>
      <w:r>
        <w:rPr>
          <w:rFonts w:ascii="CIDFont+F1" w:hAnsi="CIDFont+F1" w:cs="CIDFont+F1"/>
          <w:sz w:val="24"/>
          <w:szCs w:val="24"/>
        </w:rPr>
        <w:t xml:space="preserve">and </w:t>
      </w:r>
      <w:proofErr w:type="spellStart"/>
      <w:r>
        <w:rPr>
          <w:rFonts w:ascii="CIDFont+F3" w:hAnsi="CIDFont+F3" w:cs="CIDFont+F3"/>
          <w:sz w:val="24"/>
          <w:szCs w:val="24"/>
        </w:rPr>
        <w:t xml:space="preserve">d </w:t>
      </w:r>
      <w:r>
        <w:rPr>
          <w:rFonts w:ascii="CIDFont+F1" w:hAnsi="CIDFont+F1" w:cs="CIDFont+F1"/>
          <w:sz w:val="24"/>
          <w:szCs w:val="24"/>
        </w:rPr>
        <w:t>are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natural numbers, </w:t>
      </w:r>
      <w:r>
        <w:rPr>
          <w:rFonts w:ascii="CIDFont+F3" w:hAnsi="CIDFont+F3" w:cs="CIDFont+F3"/>
          <w:sz w:val="24"/>
          <w:szCs w:val="24"/>
        </w:rPr>
        <w:t xml:space="preserve">d </w:t>
      </w:r>
      <w:r w:rsidR="002A7F77">
        <w:rPr>
          <w:rFonts w:ascii="CIDFont+F1" w:hAnsi="CIDFont+F1" w:cs="CIDFont+F1"/>
          <w:sz w:val="24"/>
          <w:szCs w:val="24"/>
        </w:rPr>
        <w:t xml:space="preserve">is greater than </w:t>
      </w:r>
      <w:r>
        <w:rPr>
          <w:rFonts w:ascii="CIDFont+F1" w:hAnsi="CIDFont+F1" w:cs="CIDFont+F1"/>
          <w:sz w:val="24"/>
          <w:szCs w:val="24"/>
        </w:rPr>
        <w:t xml:space="preserve">1 and both </w:t>
      </w:r>
      <w:r>
        <w:rPr>
          <w:rFonts w:ascii="CIDFont+F3" w:hAnsi="CIDFont+F3" w:cs="CIDFont+F3"/>
          <w:sz w:val="24"/>
          <w:szCs w:val="24"/>
        </w:rPr>
        <w:t xml:space="preserve">m </w:t>
      </w:r>
      <w:r>
        <w:rPr>
          <w:rFonts w:ascii="CIDFont+F1" w:hAnsi="CIDFont+F1" w:cs="CIDFont+F1"/>
          <w:sz w:val="24"/>
          <w:szCs w:val="24"/>
        </w:rPr>
        <w:t xml:space="preserve">and </w:t>
      </w:r>
      <w:r>
        <w:rPr>
          <w:rFonts w:ascii="CIDFont+F3" w:hAnsi="CIDFont+F3" w:cs="CIDFont+F3"/>
          <w:sz w:val="24"/>
          <w:szCs w:val="24"/>
        </w:rPr>
        <w:t xml:space="preserve">c </w:t>
      </w:r>
      <w:r>
        <w:rPr>
          <w:rFonts w:ascii="CIDFont+F1" w:hAnsi="CIDFont+F1" w:cs="CIDFont+F1"/>
          <w:sz w:val="24"/>
          <w:szCs w:val="24"/>
        </w:rPr>
        <w:t xml:space="preserve">are multiples of </w:t>
      </w:r>
      <w:r>
        <w:rPr>
          <w:rFonts w:ascii="CIDFont+F3" w:hAnsi="CIDFont+F3" w:cs="CIDFont+F3"/>
          <w:sz w:val="24"/>
          <w:szCs w:val="24"/>
        </w:rPr>
        <w:t>d</w:t>
      </w:r>
      <w:r>
        <w:rPr>
          <w:rFonts w:ascii="CIDFont+F1" w:hAnsi="CIDFont+F1" w:cs="CIDFont+F1"/>
          <w:sz w:val="24"/>
          <w:szCs w:val="24"/>
        </w:rPr>
        <w:t>.</w:t>
      </w:r>
    </w:p>
    <w:sectPr w:rsidR="00CB6E8D" w:rsidRPr="002A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A4"/>
    <w:rsid w:val="002A7F77"/>
    <w:rsid w:val="003C1E78"/>
    <w:rsid w:val="003E6B77"/>
    <w:rsid w:val="00405356"/>
    <w:rsid w:val="00564921"/>
    <w:rsid w:val="00C818A4"/>
    <w:rsid w:val="00C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3179"/>
  <w15:chartTrackingRefBased/>
  <w15:docId w15:val="{0A371F98-3B5A-44B9-A1EE-C8615E90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4</cp:revision>
  <dcterms:created xsi:type="dcterms:W3CDTF">2020-11-30T16:16:00Z</dcterms:created>
  <dcterms:modified xsi:type="dcterms:W3CDTF">2020-11-30T16:30:00Z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